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A7D966" w14:textId="3C32D135" w:rsidR="00635047" w:rsidRPr="0097451B" w:rsidRDefault="002533D8" w:rsidP="00635047">
      <w:pPr>
        <w:rPr>
          <w:rFonts w:asciiTheme="minorHAnsi" w:eastAsia="Times New Roman" w:hAnsiTheme="minorHAnsi" w:cstheme="minorHAnsi"/>
          <w:sz w:val="20"/>
          <w:lang w:val="en-US" w:eastAsia="de-DE"/>
        </w:rPr>
      </w:pPr>
      <w:bookmarkStart w:id="0" w:name="_GoBack"/>
      <w:bookmarkEnd w:id="0"/>
      <w:r w:rsidRPr="00480E53">
        <w:rPr>
          <w:rFonts w:asciiTheme="minorHAnsi" w:hAnsiTheme="minorHAnsi"/>
          <w:b/>
          <w:noProof/>
          <w:lang w:val="en-US" w:eastAsia="en-US"/>
        </w:rPr>
        <w:drawing>
          <wp:anchor distT="0" distB="0" distL="114300" distR="114300" simplePos="0" relativeHeight="251664384" behindDoc="1" locked="0" layoutInCell="1" allowOverlap="1" wp14:anchorId="6014F76E" wp14:editId="1F651CA4">
            <wp:simplePos x="0" y="0"/>
            <wp:positionH relativeFrom="column">
              <wp:posOffset>4650740</wp:posOffset>
            </wp:positionH>
            <wp:positionV relativeFrom="paragraph">
              <wp:posOffset>-490220</wp:posOffset>
            </wp:positionV>
            <wp:extent cx="1541145" cy="1155700"/>
            <wp:effectExtent l="0" t="0" r="1905" b="635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BKF.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41145" cy="1155700"/>
                    </a:xfrm>
                    <a:prstGeom prst="rect">
                      <a:avLst/>
                    </a:prstGeom>
                  </pic:spPr>
                </pic:pic>
              </a:graphicData>
            </a:graphic>
            <wp14:sizeRelH relativeFrom="margin">
              <wp14:pctWidth>0</wp14:pctWidth>
            </wp14:sizeRelH>
            <wp14:sizeRelV relativeFrom="margin">
              <wp14:pctHeight>0</wp14:pctHeight>
            </wp14:sizeRelV>
          </wp:anchor>
        </w:drawing>
      </w:r>
      <w:r w:rsidR="00635047" w:rsidRPr="0097451B">
        <w:rPr>
          <w:rFonts w:asciiTheme="minorHAnsi" w:eastAsia="Times New Roman" w:hAnsiTheme="minorHAnsi"/>
          <w:b/>
          <w:lang w:val="en-US" w:eastAsia="de-DE"/>
        </w:rPr>
        <w:t>PHILOXENIA</w:t>
      </w:r>
      <w:r w:rsidR="00CA763E">
        <w:rPr>
          <w:rFonts w:asciiTheme="minorHAnsi" w:eastAsia="Times New Roman" w:hAnsiTheme="minorHAnsi"/>
          <w:b/>
          <w:lang w:val="en-US" w:eastAsia="de-DE"/>
        </w:rPr>
        <w:t>/EuropeIsAWoman</w:t>
      </w:r>
      <w:r w:rsidR="00635047" w:rsidRPr="0097451B">
        <w:rPr>
          <w:rFonts w:asciiTheme="minorHAnsi" w:eastAsia="Times New Roman" w:hAnsiTheme="minorHAnsi"/>
          <w:b/>
          <w:lang w:val="en-US" w:eastAsia="de-DE"/>
        </w:rPr>
        <w:t>.</w:t>
      </w:r>
      <w:r w:rsidR="00A73A92">
        <w:rPr>
          <w:rFonts w:asciiTheme="minorHAnsi" w:eastAsia="Times New Roman" w:hAnsiTheme="minorHAnsi"/>
          <w:b/>
          <w:lang w:val="en-US" w:eastAsia="de-DE"/>
        </w:rPr>
        <w:t xml:space="preserve"> </w:t>
      </w:r>
      <w:r w:rsidR="0097451B" w:rsidRPr="0097451B">
        <w:rPr>
          <w:rFonts w:asciiTheme="minorHAnsi" w:eastAsia="Times New Roman" w:hAnsiTheme="minorHAnsi"/>
          <w:b/>
          <w:lang w:val="en-US" w:eastAsia="de-DE"/>
        </w:rPr>
        <w:t>Curated by Tessa S</w:t>
      </w:r>
      <w:r w:rsidR="0097451B">
        <w:rPr>
          <w:rFonts w:asciiTheme="minorHAnsi" w:eastAsia="Times New Roman" w:hAnsiTheme="minorHAnsi"/>
          <w:b/>
          <w:lang w:val="en-US" w:eastAsia="de-DE"/>
        </w:rPr>
        <w:t>zyszkowitz</w:t>
      </w:r>
    </w:p>
    <w:p w14:paraId="514BFD83" w14:textId="42CBD521" w:rsidR="00635047" w:rsidRPr="00F10A9C" w:rsidRDefault="00F10A9C" w:rsidP="00635047">
      <w:pPr>
        <w:rPr>
          <w:rFonts w:asciiTheme="minorHAnsi" w:hAnsiTheme="minorHAnsi" w:cstheme="minorHAnsi"/>
          <w:b/>
          <w:bCs/>
          <w:lang w:val="en-US"/>
        </w:rPr>
      </w:pPr>
      <w:r w:rsidRPr="00F10A9C">
        <w:rPr>
          <w:rFonts w:asciiTheme="minorHAnsi" w:hAnsiTheme="minorHAnsi" w:cstheme="minorHAnsi"/>
          <w:b/>
          <w:bCs/>
          <w:lang w:val="en-US"/>
        </w:rPr>
        <w:t xml:space="preserve">Online Live Talk, </w:t>
      </w:r>
      <w:r w:rsidR="0097451B" w:rsidRPr="00F10A9C">
        <w:rPr>
          <w:rFonts w:asciiTheme="minorHAnsi" w:hAnsiTheme="minorHAnsi" w:cstheme="minorHAnsi"/>
          <w:b/>
          <w:bCs/>
          <w:lang w:val="en-US"/>
        </w:rPr>
        <w:t>Friday</w:t>
      </w:r>
      <w:r w:rsidR="00635047" w:rsidRPr="00F10A9C">
        <w:rPr>
          <w:rFonts w:asciiTheme="minorHAnsi" w:hAnsiTheme="minorHAnsi" w:cstheme="minorHAnsi"/>
          <w:b/>
          <w:bCs/>
          <w:lang w:val="en-US"/>
        </w:rPr>
        <w:t xml:space="preserve">, </w:t>
      </w:r>
      <w:r w:rsidR="0097451B" w:rsidRPr="00F10A9C">
        <w:rPr>
          <w:rFonts w:asciiTheme="minorHAnsi" w:hAnsiTheme="minorHAnsi" w:cstheme="minorHAnsi"/>
          <w:b/>
          <w:bCs/>
          <w:lang w:val="en-US"/>
        </w:rPr>
        <w:t>April 9, 2021</w:t>
      </w:r>
      <w:r w:rsidR="00635047" w:rsidRPr="00F10A9C">
        <w:rPr>
          <w:rFonts w:asciiTheme="minorHAnsi" w:hAnsiTheme="minorHAnsi" w:cstheme="minorHAnsi"/>
          <w:b/>
          <w:bCs/>
          <w:lang w:val="en-US"/>
        </w:rPr>
        <w:t xml:space="preserve">, 19.00 </w:t>
      </w:r>
      <w:r w:rsidR="0097451B" w:rsidRPr="00F10A9C">
        <w:rPr>
          <w:rFonts w:asciiTheme="minorHAnsi" w:hAnsiTheme="minorHAnsi" w:cstheme="minorHAnsi"/>
          <w:b/>
          <w:bCs/>
          <w:lang w:val="en-US"/>
        </w:rPr>
        <w:t>CET</w:t>
      </w:r>
    </w:p>
    <w:p w14:paraId="6B497429" w14:textId="77777777" w:rsidR="00635047" w:rsidRPr="00635047" w:rsidRDefault="00635047" w:rsidP="00635047">
      <w:pPr>
        <w:rPr>
          <w:rFonts w:asciiTheme="minorHAnsi" w:hAnsiTheme="minorHAnsi" w:cstheme="minorHAnsi"/>
          <w:sz w:val="22"/>
          <w:szCs w:val="22"/>
        </w:rPr>
      </w:pPr>
      <w:r w:rsidRPr="00635047">
        <w:rPr>
          <w:rFonts w:asciiTheme="minorHAnsi" w:hAnsiTheme="minorHAnsi" w:cstheme="minorHAnsi"/>
          <w:sz w:val="22"/>
          <w:szCs w:val="22"/>
        </w:rPr>
        <w:t>Bruno Kreisky Forum für internationalen Dialog | Armbrustergasse 15 | 1190 Wien</w:t>
      </w:r>
    </w:p>
    <w:p w14:paraId="7BFA4679" w14:textId="6F3BD4B7" w:rsidR="00635047" w:rsidRPr="0097451B" w:rsidRDefault="0097451B" w:rsidP="00635047">
      <w:pPr>
        <w:rPr>
          <w:rFonts w:asciiTheme="minorHAnsi" w:hAnsiTheme="minorHAnsi" w:cstheme="minorHAnsi"/>
          <w:sz w:val="22"/>
          <w:szCs w:val="22"/>
          <w:lang w:val="en-US"/>
        </w:rPr>
      </w:pPr>
      <w:r w:rsidRPr="0097451B">
        <w:rPr>
          <w:rFonts w:asciiTheme="minorHAnsi" w:hAnsiTheme="minorHAnsi" w:cstheme="minorHAnsi"/>
          <w:sz w:val="22"/>
          <w:szCs w:val="22"/>
          <w:lang w:val="en-US"/>
        </w:rPr>
        <w:t>Register:</w:t>
      </w:r>
      <w:r w:rsidR="00635047" w:rsidRPr="0097451B">
        <w:rPr>
          <w:rFonts w:asciiTheme="minorHAnsi" w:hAnsiTheme="minorHAnsi" w:cstheme="minorHAnsi"/>
          <w:sz w:val="22"/>
          <w:szCs w:val="22"/>
          <w:lang w:val="en-US"/>
        </w:rPr>
        <w:t xml:space="preserve"> </w:t>
      </w:r>
      <w:r w:rsidR="00635047" w:rsidRPr="0097451B">
        <w:rPr>
          <w:rFonts w:asciiTheme="minorHAnsi" w:hAnsiTheme="minorHAnsi" w:cstheme="minorHAnsi"/>
          <w:color w:val="0000FF"/>
          <w:sz w:val="22"/>
          <w:szCs w:val="22"/>
          <w:u w:val="single"/>
          <w:lang w:val="en-US"/>
        </w:rPr>
        <w:t>www.kreisky-forum.org</w:t>
      </w:r>
    </w:p>
    <w:p w14:paraId="27B30ED8" w14:textId="77777777" w:rsidR="00842C0C" w:rsidRPr="0097451B" w:rsidRDefault="00842C0C" w:rsidP="00842C0C">
      <w:pPr>
        <w:tabs>
          <w:tab w:val="left" w:pos="7065"/>
        </w:tabs>
        <w:jc w:val="both"/>
        <w:rPr>
          <w:rFonts w:asciiTheme="minorHAnsi" w:eastAsia="Times New Roman" w:hAnsiTheme="minorHAnsi" w:cstheme="minorHAnsi"/>
          <w:sz w:val="20"/>
          <w:lang w:val="en-US" w:eastAsia="de-DE"/>
        </w:rPr>
      </w:pPr>
      <w:r w:rsidRPr="00842C0C">
        <w:rPr>
          <w:rFonts w:eastAsia="Times New Roman"/>
          <w:noProof/>
          <w:lang w:val="en-US" w:eastAsia="en-US"/>
        </w:rPr>
        <mc:AlternateContent>
          <mc:Choice Requires="wps">
            <w:drawing>
              <wp:anchor distT="0" distB="0" distL="114300" distR="114300" simplePos="0" relativeHeight="251667456" behindDoc="1" locked="0" layoutInCell="1" allowOverlap="1" wp14:anchorId="0C8A99EC" wp14:editId="3C3FBB7E">
                <wp:simplePos x="0" y="0"/>
                <wp:positionH relativeFrom="column">
                  <wp:posOffset>3743325</wp:posOffset>
                </wp:positionH>
                <wp:positionV relativeFrom="paragraph">
                  <wp:posOffset>32386</wp:posOffset>
                </wp:positionV>
                <wp:extent cx="2303780" cy="171450"/>
                <wp:effectExtent l="0" t="0" r="1270" b="0"/>
                <wp:wrapNone/>
                <wp:docPr id="2" name="Textfeld 2"/>
                <wp:cNvGraphicFramePr/>
                <a:graphic xmlns:a="http://schemas.openxmlformats.org/drawingml/2006/main">
                  <a:graphicData uri="http://schemas.microsoft.com/office/word/2010/wordprocessingShape">
                    <wps:wsp>
                      <wps:cNvSpPr txBox="1"/>
                      <wps:spPr>
                        <a:xfrm>
                          <a:off x="0" y="0"/>
                          <a:ext cx="2303780" cy="171450"/>
                        </a:xfrm>
                        <a:prstGeom prst="rect">
                          <a:avLst/>
                        </a:prstGeom>
                        <a:solidFill>
                          <a:prstClr val="white"/>
                        </a:solidFill>
                        <a:ln>
                          <a:noFill/>
                        </a:ln>
                        <a:effectLst/>
                      </wps:spPr>
                      <wps:txbx>
                        <w:txbxContent>
                          <w:p w14:paraId="2681FC4F" w14:textId="77777777" w:rsidR="00842C0C" w:rsidRPr="006E7BAD" w:rsidRDefault="00842C0C" w:rsidP="00842C0C">
                            <w:pPr>
                              <w:pStyle w:val="Captio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0C8A99EC" id="_x0000_t202" coordsize="21600,21600" o:spt="202" path="m,l,21600r21600,l21600,xe">
                <v:stroke joinstyle="miter"/>
                <v:path gradientshapeok="t" o:connecttype="rect"/>
              </v:shapetype>
              <v:shape id="Textfeld 2" o:spid="_x0000_s1026" type="#_x0000_t202" style="position:absolute;left:0;text-align:left;margin-left:294.75pt;margin-top:2.55pt;width:181.4pt;height:13.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" stroked="f">
                <v:textbox inset="0,0,0,0">
                  <w:txbxContent>
                    <w:p w14:paraId="2681FC4F" w14:textId="77777777" w:rsidR="00842C0C" w:rsidRPr="006E7BAD" w:rsidRDefault="00842C0C" w:rsidP="00842C0C">
                      <w:pPr>
                        <w:pStyle w:val="Beschriftung"/>
                        <w:rPr>
                          <w:noProof/>
                          <w:sz w:val="24"/>
                          <w:szCs w:val="24"/>
                        </w:rPr>
                      </w:pPr>
                    </w:p>
                  </w:txbxContent>
                </v:textbox>
              </v:shape>
            </w:pict>
          </mc:Fallback>
        </mc:AlternateContent>
      </w:r>
    </w:p>
    <w:p w14:paraId="1B4D3F06" w14:textId="4A974698" w:rsidR="00842C0C" w:rsidRPr="00842C0C" w:rsidRDefault="00842C0C" w:rsidP="00842C0C">
      <w:pPr>
        <w:jc w:val="both"/>
        <w:rPr>
          <w:rFonts w:asciiTheme="minorHAnsi" w:eastAsia="Times New Roman" w:hAnsiTheme="minorHAnsi" w:cstheme="minorHAnsi"/>
          <w:b/>
          <w:sz w:val="36"/>
          <w:szCs w:val="36"/>
          <w:lang w:val="en-GB" w:eastAsia="de-DE"/>
        </w:rPr>
      </w:pPr>
      <w:r w:rsidRPr="00842C0C">
        <w:rPr>
          <w:rFonts w:asciiTheme="minorHAnsi" w:eastAsia="Times New Roman" w:hAnsiTheme="minorHAnsi" w:cstheme="minorHAnsi"/>
          <w:b/>
          <w:sz w:val="36"/>
          <w:szCs w:val="36"/>
          <w:lang w:val="en-GB" w:eastAsia="de-DE"/>
        </w:rPr>
        <w:t xml:space="preserve">Tessa Szyszkowitz in conversation with </w:t>
      </w:r>
      <w:r w:rsidR="0097451B">
        <w:rPr>
          <w:rFonts w:asciiTheme="minorHAnsi" w:eastAsia="Times New Roman" w:hAnsiTheme="minorHAnsi" w:cstheme="minorHAnsi"/>
          <w:b/>
          <w:sz w:val="36"/>
          <w:szCs w:val="36"/>
          <w:lang w:val="en-GB" w:eastAsia="de-DE"/>
        </w:rPr>
        <w:t>Elif Shafak</w:t>
      </w:r>
    </w:p>
    <w:p w14:paraId="7D7798C0" w14:textId="6DD3E559" w:rsidR="00842C0C" w:rsidRPr="000F2280" w:rsidRDefault="0097451B" w:rsidP="00842C0C">
      <w:pPr>
        <w:jc w:val="both"/>
        <w:rPr>
          <w:rFonts w:asciiTheme="minorHAnsi" w:eastAsia="Times New Roman" w:hAnsiTheme="minorHAnsi" w:cstheme="minorHAnsi"/>
          <w:b/>
          <w:color w:val="C00000"/>
          <w:sz w:val="36"/>
          <w:szCs w:val="36"/>
          <w:lang w:val="en-GB" w:eastAsia="de-DE"/>
        </w:rPr>
      </w:pPr>
      <w:bookmarkStart w:id="1" w:name="_Hlk52021631"/>
      <w:r w:rsidRPr="000F2280">
        <w:rPr>
          <w:rFonts w:asciiTheme="minorHAnsi" w:eastAsia="Times New Roman" w:hAnsiTheme="minorHAnsi" w:cstheme="minorHAnsi"/>
          <w:b/>
          <w:color w:val="C00000"/>
          <w:sz w:val="36"/>
          <w:szCs w:val="36"/>
          <w:lang w:val="en-GB" w:eastAsia="de-DE"/>
        </w:rPr>
        <w:t>HÖRT EINANDER ZU!</w:t>
      </w:r>
    </w:p>
    <w:p w14:paraId="702BFA34" w14:textId="1D61023E" w:rsidR="00842C0C" w:rsidRPr="0097451B" w:rsidRDefault="0097451B" w:rsidP="00842C0C">
      <w:pPr>
        <w:jc w:val="both"/>
        <w:rPr>
          <w:rFonts w:asciiTheme="minorHAnsi" w:eastAsia="Times New Roman" w:hAnsiTheme="minorHAnsi" w:cstheme="minorHAnsi"/>
          <w:color w:val="C00000"/>
          <w:sz w:val="36"/>
          <w:szCs w:val="36"/>
          <w:lang w:val="en-US" w:eastAsia="de-DE"/>
        </w:rPr>
      </w:pPr>
      <w:r w:rsidRPr="0097451B">
        <w:rPr>
          <w:rFonts w:asciiTheme="minorHAnsi" w:eastAsia="Times New Roman" w:hAnsiTheme="minorHAnsi" w:cstheme="minorHAnsi"/>
          <w:b/>
          <w:color w:val="C00000"/>
          <w:sz w:val="36"/>
          <w:szCs w:val="36"/>
          <w:lang w:val="en-US" w:eastAsia="de-DE"/>
        </w:rPr>
        <w:t>How to stay sane i</w:t>
      </w:r>
      <w:r>
        <w:rPr>
          <w:rFonts w:asciiTheme="minorHAnsi" w:eastAsia="Times New Roman" w:hAnsiTheme="minorHAnsi" w:cstheme="minorHAnsi"/>
          <w:b/>
          <w:color w:val="C00000"/>
          <w:sz w:val="36"/>
          <w:szCs w:val="36"/>
          <w:lang w:val="en-US" w:eastAsia="de-DE"/>
        </w:rPr>
        <w:t>n a world of division</w:t>
      </w:r>
    </w:p>
    <w:bookmarkEnd w:id="1"/>
    <w:p w14:paraId="162A46DE" w14:textId="1AE1AA89" w:rsidR="00842C0C" w:rsidRDefault="00842C0C" w:rsidP="00842C0C">
      <w:pPr>
        <w:jc w:val="both"/>
        <w:rPr>
          <w:rFonts w:asciiTheme="minorHAnsi" w:eastAsia="Times New Roman" w:hAnsiTheme="minorHAnsi" w:cstheme="minorHAnsi"/>
          <w:sz w:val="20"/>
          <w:szCs w:val="20"/>
          <w:lang w:val="en-US"/>
        </w:rPr>
      </w:pPr>
    </w:p>
    <w:p w14:paraId="7B783B90" w14:textId="2F4263A4" w:rsidR="00A369F6" w:rsidRDefault="00F10A9C" w:rsidP="00842C0C">
      <w:pPr>
        <w:jc w:val="both"/>
        <w:rPr>
          <w:rFonts w:asciiTheme="minorHAnsi" w:eastAsia="Times New Roman" w:hAnsiTheme="minorHAnsi" w:cstheme="minorHAnsi"/>
          <w:sz w:val="20"/>
          <w:szCs w:val="20"/>
          <w:lang w:val="en-US"/>
        </w:rPr>
      </w:pPr>
      <w:r>
        <w:rPr>
          <w:noProof/>
          <w:lang w:val="en-US" w:eastAsia="en-US"/>
        </w:rPr>
        <w:drawing>
          <wp:anchor distT="0" distB="0" distL="114300" distR="114300" simplePos="0" relativeHeight="251660288" behindDoc="0" locked="0" layoutInCell="1" allowOverlap="1" wp14:anchorId="30BAEC9F" wp14:editId="02E7B4C7">
            <wp:simplePos x="0" y="0"/>
            <wp:positionH relativeFrom="margin">
              <wp:posOffset>2117725</wp:posOffset>
            </wp:positionH>
            <wp:positionV relativeFrom="paragraph">
              <wp:posOffset>40005</wp:posOffset>
            </wp:positionV>
            <wp:extent cx="1623695" cy="238125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2894" b="4502"/>
                    <a:stretch/>
                  </pic:blipFill>
                  <pic:spPr bwMode="auto">
                    <a:xfrm>
                      <a:off x="0" y="0"/>
                      <a:ext cx="1623695" cy="238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7216" behindDoc="0" locked="0" layoutInCell="1" allowOverlap="1" wp14:anchorId="172B169B" wp14:editId="39EA71AD">
            <wp:simplePos x="0" y="0"/>
            <wp:positionH relativeFrom="margin">
              <wp:posOffset>3862705</wp:posOffset>
            </wp:positionH>
            <wp:positionV relativeFrom="paragraph">
              <wp:posOffset>49530</wp:posOffset>
            </wp:positionV>
            <wp:extent cx="1840230" cy="2371090"/>
            <wp:effectExtent l="0" t="0" r="762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28713" t="5021" r="28421" b="58771"/>
                    <a:stretch/>
                  </pic:blipFill>
                  <pic:spPr bwMode="auto">
                    <a:xfrm>
                      <a:off x="0" y="0"/>
                      <a:ext cx="1840230" cy="2371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2280" w:rsidRPr="000F2280">
        <w:rPr>
          <w:rFonts w:asciiTheme="minorHAnsi" w:eastAsia="Times New Roman" w:hAnsiTheme="minorHAnsi" w:cstheme="minorHAnsi"/>
          <w:sz w:val="22"/>
          <w:szCs w:val="22"/>
          <w:lang w:val="en-GB"/>
        </w:rPr>
        <w:t>Elif Shafak is on</w:t>
      </w:r>
      <w:r w:rsidR="00142E4E">
        <w:rPr>
          <w:rFonts w:asciiTheme="minorHAnsi" w:eastAsia="Times New Roman" w:hAnsiTheme="minorHAnsi" w:cstheme="minorHAnsi"/>
          <w:sz w:val="22"/>
          <w:szCs w:val="22"/>
          <w:lang w:val="en-GB"/>
        </w:rPr>
        <w:t>e</w:t>
      </w:r>
      <w:r w:rsidR="000F2280" w:rsidRPr="000F2280">
        <w:rPr>
          <w:rFonts w:asciiTheme="minorHAnsi" w:eastAsia="Times New Roman" w:hAnsiTheme="minorHAnsi" w:cstheme="minorHAnsi"/>
          <w:sz w:val="22"/>
          <w:szCs w:val="22"/>
          <w:lang w:val="en-GB"/>
        </w:rPr>
        <w:t xml:space="preserve"> of the most important intellectual voices in the pan-European debate about identity, multiculturalism, gender equality and free speech. In her latest pamphlet  “How to stay sane in an age of division”  - in </w:t>
      </w:r>
      <w:r w:rsidR="00C03B57">
        <w:rPr>
          <w:rFonts w:asciiTheme="minorHAnsi" w:eastAsia="Times New Roman" w:hAnsiTheme="minorHAnsi" w:cstheme="minorHAnsi"/>
          <w:sz w:val="22"/>
          <w:szCs w:val="22"/>
          <w:lang w:val="en-GB"/>
        </w:rPr>
        <w:t>German published in March 2021</w:t>
      </w:r>
      <w:r w:rsidR="000F2280" w:rsidRPr="000F2280">
        <w:rPr>
          <w:rFonts w:asciiTheme="minorHAnsi" w:eastAsia="Times New Roman" w:hAnsiTheme="minorHAnsi" w:cstheme="minorHAnsi"/>
          <w:sz w:val="22"/>
          <w:szCs w:val="22"/>
          <w:lang w:val="en-GB"/>
        </w:rPr>
        <w:t xml:space="preserve"> under the name “Hört einander zu!” </w:t>
      </w:r>
      <w:r w:rsidR="003961FE">
        <w:rPr>
          <w:rFonts w:asciiTheme="minorHAnsi" w:eastAsia="Times New Roman" w:hAnsiTheme="minorHAnsi" w:cstheme="minorHAnsi"/>
          <w:sz w:val="22"/>
          <w:szCs w:val="22"/>
          <w:lang w:val="en-GB"/>
        </w:rPr>
        <w:t>-</w:t>
      </w:r>
      <w:r w:rsidR="000F2280" w:rsidRPr="000F2280">
        <w:rPr>
          <w:rFonts w:asciiTheme="minorHAnsi" w:eastAsia="Times New Roman" w:hAnsiTheme="minorHAnsi" w:cstheme="minorHAnsi"/>
          <w:sz w:val="22"/>
          <w:szCs w:val="22"/>
          <w:lang w:val="en-GB"/>
        </w:rPr>
        <w:t xml:space="preserve"> the Turkish-British author and activist dissects the angers and anxieties of contemporary society in order to find methods to deal with the deepest divis</w:t>
      </w:r>
      <w:r w:rsidR="00C03B57">
        <w:rPr>
          <w:rFonts w:asciiTheme="minorHAnsi" w:eastAsia="Times New Roman" w:hAnsiTheme="minorHAnsi" w:cstheme="minorHAnsi"/>
          <w:sz w:val="22"/>
          <w:szCs w:val="22"/>
          <w:lang w:val="en-GB"/>
        </w:rPr>
        <w:t>ions in this age of</w:t>
      </w:r>
      <w:r w:rsidR="000F2280" w:rsidRPr="000F2280">
        <w:rPr>
          <w:rFonts w:asciiTheme="minorHAnsi" w:eastAsia="Times New Roman" w:hAnsiTheme="minorHAnsi" w:cstheme="minorHAnsi"/>
          <w:sz w:val="22"/>
          <w:szCs w:val="22"/>
          <w:lang w:val="en-GB"/>
        </w:rPr>
        <w:t xml:space="preserve"> social media.  The promise of social media to give everyone a voice has turned into the fear of having created a monster which is especially threateningly violent - certainly verbally - to women. Shafak sings the praise of complex thinking over believing in simple solutions. And she asks to channel anger into a productive force. Her plea is to stop shouting and start listening to each other.</w:t>
      </w:r>
    </w:p>
    <w:p w14:paraId="520557A1" w14:textId="77777777" w:rsidR="00A369F6" w:rsidRDefault="00A369F6" w:rsidP="00842C0C">
      <w:pPr>
        <w:jc w:val="both"/>
        <w:rPr>
          <w:rFonts w:asciiTheme="minorHAnsi" w:eastAsia="Times New Roman" w:hAnsiTheme="minorHAnsi" w:cstheme="minorHAnsi"/>
          <w:sz w:val="20"/>
          <w:szCs w:val="20"/>
          <w:lang w:val="en-US"/>
        </w:rPr>
      </w:pPr>
    </w:p>
    <w:p w14:paraId="21B0BCED" w14:textId="77777777" w:rsidR="00A369F6" w:rsidRPr="0097451B" w:rsidRDefault="00A369F6" w:rsidP="00842C0C">
      <w:pPr>
        <w:jc w:val="both"/>
        <w:rPr>
          <w:rFonts w:asciiTheme="minorHAnsi" w:eastAsia="Times New Roman" w:hAnsiTheme="minorHAnsi" w:cstheme="minorHAnsi"/>
          <w:sz w:val="20"/>
          <w:szCs w:val="20"/>
          <w:lang w:val="en-US"/>
        </w:rPr>
      </w:pPr>
    </w:p>
    <w:p w14:paraId="03358780" w14:textId="2D003E3E" w:rsidR="00842C0C" w:rsidRDefault="0097451B" w:rsidP="0097451B">
      <w:pPr>
        <w:jc w:val="both"/>
        <w:rPr>
          <w:rFonts w:asciiTheme="minorHAnsi" w:eastAsia="Times New Roman" w:hAnsiTheme="minorHAnsi" w:cstheme="minorHAnsi"/>
          <w:sz w:val="22"/>
          <w:szCs w:val="22"/>
          <w:lang w:val="en-US"/>
        </w:rPr>
      </w:pPr>
      <w:r w:rsidRPr="0097451B">
        <w:rPr>
          <w:rFonts w:asciiTheme="minorHAnsi" w:eastAsia="Times New Roman" w:hAnsiTheme="minorHAnsi" w:cstheme="minorHAnsi"/>
          <w:b/>
          <w:bCs/>
          <w:sz w:val="22"/>
          <w:szCs w:val="22"/>
          <w:lang w:val="en-GB"/>
        </w:rPr>
        <w:t xml:space="preserve">Elif </w:t>
      </w:r>
      <w:proofErr w:type="gramStart"/>
      <w:r w:rsidRPr="0097451B">
        <w:rPr>
          <w:rFonts w:asciiTheme="minorHAnsi" w:eastAsia="Times New Roman" w:hAnsiTheme="minorHAnsi" w:cstheme="minorHAnsi"/>
          <w:b/>
          <w:bCs/>
          <w:sz w:val="22"/>
          <w:szCs w:val="22"/>
          <w:lang w:val="en-GB"/>
        </w:rPr>
        <w:t>Shafak,</w:t>
      </w:r>
      <w:proofErr w:type="gramEnd"/>
      <w:r w:rsidRPr="0097451B">
        <w:rPr>
          <w:rFonts w:asciiTheme="minorHAnsi" w:eastAsia="Times New Roman" w:hAnsiTheme="minorHAnsi" w:cstheme="minorHAnsi"/>
          <w:b/>
          <w:bCs/>
          <w:sz w:val="22"/>
          <w:szCs w:val="22"/>
          <w:lang w:val="en-GB"/>
        </w:rPr>
        <w:t xml:space="preserve"> </w:t>
      </w:r>
      <w:r w:rsidRPr="0097451B">
        <w:rPr>
          <w:rFonts w:asciiTheme="minorHAnsi" w:eastAsia="Times New Roman" w:hAnsiTheme="minorHAnsi" w:cstheme="minorHAnsi"/>
          <w:sz w:val="22"/>
          <w:szCs w:val="22"/>
          <w:lang w:val="en-US"/>
        </w:rPr>
        <w:t>is an award-winning Turkish</w:t>
      </w:r>
      <w:r w:rsidR="003961FE">
        <w:rPr>
          <w:rFonts w:asciiTheme="minorHAnsi" w:eastAsia="Times New Roman" w:hAnsiTheme="minorHAnsi" w:cstheme="minorHAnsi"/>
          <w:sz w:val="22"/>
          <w:szCs w:val="22"/>
          <w:lang w:val="en-US"/>
        </w:rPr>
        <w:t>-</w:t>
      </w:r>
      <w:r w:rsidR="003961FE" w:rsidRPr="003961FE">
        <w:rPr>
          <w:rFonts w:asciiTheme="minorHAnsi" w:eastAsia="Times New Roman" w:hAnsiTheme="minorHAnsi" w:cstheme="minorHAnsi"/>
          <w:sz w:val="22"/>
          <w:szCs w:val="22"/>
          <w:lang w:val="en-US"/>
        </w:rPr>
        <w:t xml:space="preserve"> </w:t>
      </w:r>
      <w:r w:rsidR="003961FE" w:rsidRPr="0097451B">
        <w:rPr>
          <w:rFonts w:asciiTheme="minorHAnsi" w:eastAsia="Times New Roman" w:hAnsiTheme="minorHAnsi" w:cstheme="minorHAnsi"/>
          <w:sz w:val="22"/>
          <w:szCs w:val="22"/>
          <w:lang w:val="en-US"/>
        </w:rPr>
        <w:t>British</w:t>
      </w:r>
      <w:r w:rsidRPr="0097451B">
        <w:rPr>
          <w:rFonts w:asciiTheme="minorHAnsi" w:eastAsia="Times New Roman" w:hAnsiTheme="minorHAnsi" w:cstheme="minorHAnsi"/>
          <w:sz w:val="22"/>
          <w:szCs w:val="22"/>
          <w:lang w:val="en-US"/>
        </w:rPr>
        <w:t xml:space="preserve"> novelist. She writes in both Turkish and English, and has published 18 books, 11 of which are novels. Her work has been translated into 54 languages. Her latest novel </w:t>
      </w:r>
      <w:r w:rsidRPr="0097451B">
        <w:rPr>
          <w:rFonts w:asciiTheme="minorHAnsi" w:eastAsia="Times New Roman" w:hAnsiTheme="minorHAnsi" w:cstheme="minorHAnsi"/>
          <w:i/>
          <w:iCs/>
          <w:sz w:val="22"/>
          <w:szCs w:val="22"/>
          <w:lang w:val="en-US"/>
        </w:rPr>
        <w:t>10 Minutes 38 Seconds in this Strange World</w:t>
      </w:r>
      <w:r w:rsidRPr="0097451B">
        <w:rPr>
          <w:rFonts w:asciiTheme="minorHAnsi" w:eastAsia="Times New Roman" w:hAnsiTheme="minorHAnsi" w:cstheme="minorHAnsi"/>
          <w:sz w:val="22"/>
          <w:szCs w:val="22"/>
          <w:lang w:val="en-US"/>
        </w:rPr>
        <w:t> was shortlisted for the Booker Prize and RSL Ondaatje Prize</w:t>
      </w:r>
      <w:proofErr w:type="gramStart"/>
      <w:r w:rsidRPr="0097451B">
        <w:rPr>
          <w:rFonts w:asciiTheme="minorHAnsi" w:eastAsia="Times New Roman" w:hAnsiTheme="minorHAnsi" w:cstheme="minorHAnsi"/>
          <w:sz w:val="22"/>
          <w:szCs w:val="22"/>
          <w:lang w:val="en-US"/>
        </w:rPr>
        <w:t>;</w:t>
      </w:r>
      <w:proofErr w:type="gramEnd"/>
      <w:r w:rsidRPr="0097451B">
        <w:rPr>
          <w:rFonts w:asciiTheme="minorHAnsi" w:eastAsia="Times New Roman" w:hAnsiTheme="minorHAnsi" w:cstheme="minorHAnsi"/>
          <w:sz w:val="22"/>
          <w:szCs w:val="22"/>
          <w:lang w:val="en-US"/>
        </w:rPr>
        <w:t xml:space="preserve"> and chosen Blackwell’s Book of the Year. Her previous novel, </w:t>
      </w:r>
      <w:r w:rsidRPr="0097451B">
        <w:rPr>
          <w:rFonts w:asciiTheme="minorHAnsi" w:eastAsia="Times New Roman" w:hAnsiTheme="minorHAnsi" w:cstheme="minorHAnsi"/>
          <w:i/>
          <w:iCs/>
          <w:sz w:val="22"/>
          <w:szCs w:val="22"/>
          <w:lang w:val="en-US"/>
        </w:rPr>
        <w:t>The Forty Rules of Love</w:t>
      </w:r>
      <w:r w:rsidRPr="0097451B">
        <w:rPr>
          <w:rFonts w:asciiTheme="minorHAnsi" w:eastAsia="Times New Roman" w:hAnsiTheme="minorHAnsi" w:cstheme="minorHAnsi"/>
          <w:sz w:val="22"/>
          <w:szCs w:val="22"/>
          <w:lang w:val="en-US"/>
        </w:rPr>
        <w:t xml:space="preserve"> was chosen by BBC among 100 Novels that Shaped Our World. Shafak holds a PhD in political science and she has taught at various universities in Turkey, the US and the UK, including St Anne's College, Oxford University, where she is an honorary fellow. Shafak is a Fellow and a Vice President of the Royal Society of Literature. She is a member of Weforum Global Agenda Council on Creative Economy and a founding member of ECFR (European Council on Foreign Relations). </w:t>
      </w:r>
    </w:p>
    <w:p w14:paraId="054D03F7" w14:textId="77777777" w:rsidR="004A431D" w:rsidRDefault="004A431D" w:rsidP="0097451B">
      <w:pPr>
        <w:jc w:val="both"/>
        <w:rPr>
          <w:rFonts w:asciiTheme="minorHAnsi" w:eastAsia="Times New Roman" w:hAnsiTheme="minorHAnsi" w:cstheme="minorHAnsi"/>
          <w:sz w:val="22"/>
          <w:szCs w:val="22"/>
          <w:lang w:val="en-US"/>
        </w:rPr>
      </w:pPr>
    </w:p>
    <w:p w14:paraId="769DC284" w14:textId="3849F858" w:rsidR="004A431D" w:rsidRPr="004A431D" w:rsidRDefault="004A431D" w:rsidP="004A431D">
      <w:pPr>
        <w:pStyle w:val="NormalWeb"/>
        <w:shd w:val="clear" w:color="auto" w:fill="EEEEEE"/>
        <w:spacing w:before="0" w:beforeAutospacing="0" w:after="0" w:afterAutospacing="0"/>
        <w:textAlignment w:val="baseline"/>
        <w:rPr>
          <w:rFonts w:asciiTheme="minorHAnsi" w:hAnsiTheme="minorHAnsi"/>
          <w:spacing w:val="7"/>
          <w:sz w:val="22"/>
          <w:szCs w:val="22"/>
        </w:rPr>
      </w:pPr>
      <w:r w:rsidRPr="00F10A9C">
        <w:rPr>
          <w:rFonts w:asciiTheme="minorHAnsi" w:hAnsiTheme="minorHAnsi"/>
          <w:b/>
          <w:bCs/>
          <w:spacing w:val="7"/>
          <w:sz w:val="22"/>
          <w:szCs w:val="22"/>
          <w:bdr w:val="none" w:sz="0" w:space="0" w:color="auto" w:frame="1"/>
          <w:lang w:val="de-DE"/>
        </w:rPr>
        <w:t>Hört einander zu!</w:t>
      </w:r>
      <w:r w:rsidRPr="00F10A9C">
        <w:rPr>
          <w:rFonts w:asciiTheme="minorHAnsi" w:hAnsiTheme="minorHAnsi"/>
          <w:spacing w:val="7"/>
          <w:sz w:val="22"/>
          <w:szCs w:val="22"/>
          <w:lang w:val="de-DE"/>
        </w:rPr>
        <w:t xml:space="preserve"> , Übersetzung: Michaela Grabinger, erscheint am 16. </w:t>
      </w:r>
      <w:r w:rsidRPr="004A431D">
        <w:rPr>
          <w:rFonts w:asciiTheme="minorHAnsi" w:hAnsiTheme="minorHAnsi"/>
          <w:spacing w:val="7"/>
          <w:sz w:val="22"/>
          <w:szCs w:val="22"/>
        </w:rPr>
        <w:t>März 2021 bei Kein &amp; Aber. ISBN: 978-3-0369-5844-6</w:t>
      </w:r>
    </w:p>
    <w:p w14:paraId="5FB4C0AB" w14:textId="77777777" w:rsidR="0097451B" w:rsidRPr="004A431D" w:rsidRDefault="0097451B" w:rsidP="00842C0C">
      <w:pPr>
        <w:jc w:val="both"/>
        <w:rPr>
          <w:rFonts w:asciiTheme="minorHAnsi" w:eastAsia="Times New Roman" w:hAnsiTheme="minorHAnsi" w:cstheme="minorHAnsi"/>
          <w:sz w:val="22"/>
          <w:szCs w:val="22"/>
          <w:lang w:val="en-GB"/>
        </w:rPr>
      </w:pPr>
    </w:p>
    <w:p w14:paraId="379BF55E" w14:textId="4F99CD73" w:rsidR="00842C0C" w:rsidRPr="0097451B" w:rsidRDefault="00842C0C" w:rsidP="00842C0C">
      <w:pPr>
        <w:jc w:val="both"/>
        <w:rPr>
          <w:rFonts w:asciiTheme="minorHAnsi" w:eastAsia="Times New Roman" w:hAnsiTheme="minorHAnsi" w:cstheme="minorHAnsi"/>
          <w:b/>
          <w:bCs/>
          <w:iCs/>
          <w:sz w:val="22"/>
          <w:szCs w:val="22"/>
          <w:lang w:val="en-GB"/>
        </w:rPr>
      </w:pPr>
      <w:r w:rsidRPr="0097451B">
        <w:rPr>
          <w:rFonts w:asciiTheme="minorHAnsi" w:eastAsia="Times New Roman" w:hAnsiTheme="minorHAnsi" w:cstheme="minorHAnsi"/>
          <w:b/>
          <w:bCs/>
          <w:sz w:val="22"/>
          <w:szCs w:val="22"/>
          <w:lang w:val="en-GB"/>
        </w:rPr>
        <w:t>Tessa Szyszkowitz</w:t>
      </w:r>
      <w:r w:rsidRPr="0097451B">
        <w:rPr>
          <w:rFonts w:asciiTheme="minorHAnsi" w:eastAsia="Times New Roman" w:hAnsiTheme="minorHAnsi" w:cstheme="minorHAnsi"/>
          <w:sz w:val="22"/>
          <w:szCs w:val="22"/>
          <w:lang w:val="en-GB"/>
        </w:rPr>
        <w:t xml:space="preserve">, </w:t>
      </w:r>
      <w:r w:rsidR="0097451B" w:rsidRPr="0097451B">
        <w:rPr>
          <w:rFonts w:asciiTheme="minorHAnsi" w:eastAsia="Times New Roman" w:hAnsiTheme="minorHAnsi" w:cstheme="minorHAnsi"/>
          <w:sz w:val="22"/>
          <w:szCs w:val="22"/>
          <w:lang w:val="en-GB"/>
        </w:rPr>
        <w:t xml:space="preserve">Historian, Journalist and Author; UK-Correspondent for </w:t>
      </w:r>
      <w:r w:rsidR="0097451B" w:rsidRPr="0097451B">
        <w:rPr>
          <w:rFonts w:asciiTheme="minorHAnsi" w:eastAsia="Times New Roman" w:hAnsiTheme="minorHAnsi" w:cstheme="minorHAnsi"/>
          <w:i/>
          <w:iCs/>
          <w:sz w:val="22"/>
          <w:szCs w:val="22"/>
          <w:lang w:val="en-GB"/>
        </w:rPr>
        <w:t>PROFIL</w:t>
      </w:r>
      <w:r w:rsidR="0097451B" w:rsidRPr="0097451B">
        <w:rPr>
          <w:rFonts w:asciiTheme="minorHAnsi" w:eastAsia="Times New Roman" w:hAnsiTheme="minorHAnsi" w:cstheme="minorHAnsi"/>
          <w:sz w:val="22"/>
          <w:szCs w:val="22"/>
          <w:lang w:val="en-GB"/>
        </w:rPr>
        <w:t xml:space="preserve">, </w:t>
      </w:r>
      <w:r w:rsidR="0097451B" w:rsidRPr="0097451B">
        <w:rPr>
          <w:rFonts w:asciiTheme="minorHAnsi" w:eastAsia="Times New Roman" w:hAnsiTheme="minorHAnsi" w:cstheme="minorHAnsi"/>
          <w:i/>
          <w:iCs/>
          <w:sz w:val="22"/>
          <w:szCs w:val="22"/>
          <w:lang w:val="en-GB"/>
        </w:rPr>
        <w:t>Falter</w:t>
      </w:r>
      <w:r w:rsidR="0097451B" w:rsidRPr="0097451B">
        <w:rPr>
          <w:rFonts w:asciiTheme="minorHAnsi" w:eastAsia="Times New Roman" w:hAnsiTheme="minorHAnsi" w:cstheme="minorHAnsi"/>
          <w:sz w:val="22"/>
          <w:szCs w:val="22"/>
          <w:lang w:val="en-GB"/>
        </w:rPr>
        <w:t xml:space="preserve"> und </w:t>
      </w:r>
      <w:r w:rsidR="0097451B" w:rsidRPr="0097451B">
        <w:rPr>
          <w:rFonts w:asciiTheme="minorHAnsi" w:eastAsia="Times New Roman" w:hAnsiTheme="minorHAnsi" w:cstheme="minorHAnsi"/>
          <w:i/>
          <w:iCs/>
          <w:sz w:val="22"/>
          <w:szCs w:val="22"/>
          <w:lang w:val="en-GB"/>
        </w:rPr>
        <w:t>Cicero</w:t>
      </w:r>
      <w:r w:rsidR="0097451B" w:rsidRPr="0097451B">
        <w:rPr>
          <w:rFonts w:asciiTheme="minorHAnsi" w:eastAsia="Times New Roman" w:hAnsiTheme="minorHAnsi" w:cstheme="minorHAnsi"/>
          <w:sz w:val="22"/>
          <w:szCs w:val="22"/>
          <w:lang w:val="en-GB"/>
        </w:rPr>
        <w:t>. She is also Senior Associate Fellow at Royal United Services Institute in London.</w:t>
      </w:r>
    </w:p>
    <w:p w14:paraId="3EA22FAF" w14:textId="77777777" w:rsidR="00037C37" w:rsidRPr="00842C0C" w:rsidRDefault="00037C37" w:rsidP="00802021">
      <w:pPr>
        <w:autoSpaceDE w:val="0"/>
        <w:autoSpaceDN w:val="0"/>
        <w:adjustRightInd w:val="0"/>
        <w:jc w:val="both"/>
        <w:rPr>
          <w:rFonts w:asciiTheme="minorHAnsi" w:hAnsiTheme="minorHAnsi" w:cs="Arial"/>
          <w:sz w:val="22"/>
          <w:szCs w:val="22"/>
          <w:lang w:val="en-GB"/>
        </w:rPr>
      </w:pPr>
    </w:p>
    <w:p w14:paraId="7AB4C492" w14:textId="77777777" w:rsidR="00961BE0" w:rsidRDefault="002533D8" w:rsidP="00961BE0">
      <w:pPr>
        <w:jc w:val="both"/>
        <w:rPr>
          <w:rFonts w:asciiTheme="minorHAnsi" w:hAnsiTheme="minorHAnsi" w:cstheme="minorHAnsi"/>
          <w:i/>
          <w:color w:val="808080"/>
          <w:sz w:val="18"/>
          <w:szCs w:val="18"/>
        </w:rPr>
      </w:pPr>
      <w:r w:rsidRPr="002533D8">
        <w:rPr>
          <w:rFonts w:asciiTheme="minorHAnsi" w:hAnsiTheme="minorHAnsi" w:cstheme="minorHAnsi"/>
          <w:i/>
          <w:color w:val="808080"/>
          <w:sz w:val="18"/>
          <w:szCs w:val="18"/>
        </w:rPr>
        <w:t xml:space="preserve">Das Programm des Bruno Kreisky Forums für internationalen Dialog wird mit Unterstützung der Stadt Wien, der Republik Österreich (Bundeskanzleramt, Bundesministerium für Bildung, Wissenschaft und Forschung, Bundesministerium für Landesverteidigung) und mit Hilfe privater Sponsoren und Spender realisiert. Wir danken all unseren Förderern und unseren zahlreichen Partnern und Partnerinnen für die gute Zusammenarbeit. </w:t>
      </w:r>
    </w:p>
    <w:p w14:paraId="40D13AAE" w14:textId="285FB523" w:rsidR="002533D8" w:rsidRDefault="00C17707" w:rsidP="00961BE0">
      <w:pPr>
        <w:jc w:val="both"/>
        <w:rPr>
          <w:rFonts w:cstheme="minorHAnsi"/>
          <w:b/>
          <w:i/>
          <w:color w:val="808080"/>
        </w:rPr>
      </w:pPr>
      <w:r>
        <w:rPr>
          <w:rFonts w:asciiTheme="minorHAnsi" w:hAnsiTheme="minorHAnsi" w:cstheme="minorHAnsi"/>
          <w:b/>
          <w:bCs/>
          <w:noProof/>
          <w:sz w:val="18"/>
          <w:szCs w:val="18"/>
          <w:lang w:val="en-US" w:eastAsia="en-US"/>
        </w:rPr>
        <w:drawing>
          <wp:anchor distT="0" distB="0" distL="114300" distR="114300" simplePos="0" relativeHeight="251665408" behindDoc="0" locked="0" layoutInCell="1" allowOverlap="1" wp14:anchorId="665737A4" wp14:editId="3AFE6D5D">
            <wp:simplePos x="0" y="0"/>
            <wp:positionH relativeFrom="column">
              <wp:posOffset>-3862</wp:posOffset>
            </wp:positionH>
            <wp:positionV relativeFrom="paragraph">
              <wp:posOffset>87630</wp:posOffset>
            </wp:positionV>
            <wp:extent cx="1179431" cy="662130"/>
            <wp:effectExtent l="0" t="0" r="1905" b="508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tadt Wien_ne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9431" cy="662130"/>
                    </a:xfrm>
                    <a:prstGeom prst="rect">
                      <a:avLst/>
                    </a:prstGeom>
                  </pic:spPr>
                </pic:pic>
              </a:graphicData>
            </a:graphic>
            <wp14:sizeRelH relativeFrom="margin">
              <wp14:pctWidth>0</wp14:pctWidth>
            </wp14:sizeRelH>
            <wp14:sizeRelV relativeFrom="margin">
              <wp14:pctHeight>0</wp14:pctHeight>
            </wp14:sizeRelV>
          </wp:anchor>
        </w:drawing>
      </w:r>
    </w:p>
    <w:p w14:paraId="35C4F5C3" w14:textId="77777777" w:rsidR="006A13CD" w:rsidRPr="006A13CD" w:rsidRDefault="00C17707" w:rsidP="006A13CD">
      <w:pPr>
        <w:jc w:val="both"/>
        <w:rPr>
          <w:rFonts w:asciiTheme="minorHAnsi" w:hAnsiTheme="minorHAnsi" w:cstheme="minorHAnsi"/>
          <w:b/>
          <w:bCs/>
          <w:sz w:val="18"/>
          <w:szCs w:val="18"/>
        </w:rPr>
      </w:pPr>
      <w:r w:rsidRPr="006A13CD">
        <w:rPr>
          <w:b/>
          <w:noProof/>
          <w:sz w:val="18"/>
          <w:szCs w:val="18"/>
          <w:lang w:val="en-US" w:eastAsia="en-US"/>
        </w:rPr>
        <w:drawing>
          <wp:anchor distT="0" distB="0" distL="114300" distR="114300" simplePos="0" relativeHeight="251663360" behindDoc="0" locked="0" layoutInCell="1" allowOverlap="1" wp14:anchorId="4DB65A02" wp14:editId="67A7D4AB">
            <wp:simplePos x="0" y="0"/>
            <wp:positionH relativeFrom="column">
              <wp:posOffset>1317625</wp:posOffset>
            </wp:positionH>
            <wp:positionV relativeFrom="paragraph">
              <wp:posOffset>45720</wp:posOffset>
            </wp:positionV>
            <wp:extent cx="1517650" cy="267970"/>
            <wp:effectExtent l="0" t="0" r="6350" b="0"/>
            <wp:wrapNone/>
            <wp:docPr id="8" name="Grafik 8"/>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7650" cy="267970"/>
                    </a:xfrm>
                    <a:prstGeom prst="rect">
                      <a:avLst/>
                    </a:prstGeom>
                    <a:noFill/>
                  </pic:spPr>
                </pic:pic>
              </a:graphicData>
            </a:graphic>
          </wp:anchor>
        </w:drawing>
      </w:r>
      <w:r w:rsidR="00037C37" w:rsidRPr="006A13CD">
        <w:rPr>
          <w:b/>
          <w:noProof/>
          <w:sz w:val="18"/>
          <w:szCs w:val="18"/>
          <w:lang w:val="en-US" w:eastAsia="en-US"/>
        </w:rPr>
        <w:drawing>
          <wp:anchor distT="0" distB="0" distL="114300" distR="114300" simplePos="0" relativeHeight="251662336" behindDoc="0" locked="0" layoutInCell="1" allowOverlap="1" wp14:anchorId="2C968B13" wp14:editId="26622169">
            <wp:simplePos x="0" y="0"/>
            <wp:positionH relativeFrom="column">
              <wp:posOffset>4450080</wp:posOffset>
            </wp:positionH>
            <wp:positionV relativeFrom="paragraph">
              <wp:posOffset>37465</wp:posOffset>
            </wp:positionV>
            <wp:extent cx="1481455" cy="396240"/>
            <wp:effectExtent l="0" t="0" r="4445" b="3810"/>
            <wp:wrapNone/>
            <wp:docPr id="7" name="Grafik 7"/>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1455" cy="396240"/>
                    </a:xfrm>
                    <a:prstGeom prst="rect">
                      <a:avLst/>
                    </a:prstGeom>
                    <a:noFill/>
                  </pic:spPr>
                </pic:pic>
              </a:graphicData>
            </a:graphic>
          </wp:anchor>
        </w:drawing>
      </w:r>
      <w:r w:rsidR="00037C37" w:rsidRPr="006A13CD">
        <w:rPr>
          <w:b/>
          <w:noProof/>
          <w:sz w:val="18"/>
          <w:szCs w:val="18"/>
          <w:lang w:val="en-US" w:eastAsia="en-US"/>
        </w:rPr>
        <w:drawing>
          <wp:anchor distT="0" distB="0" distL="114300" distR="114300" simplePos="0" relativeHeight="251661312" behindDoc="0" locked="0" layoutInCell="1" allowOverlap="1" wp14:anchorId="1DA873E4" wp14:editId="6272B4E3">
            <wp:simplePos x="0" y="0"/>
            <wp:positionH relativeFrom="column">
              <wp:posOffset>2930525</wp:posOffset>
            </wp:positionH>
            <wp:positionV relativeFrom="paragraph">
              <wp:posOffset>41910</wp:posOffset>
            </wp:positionV>
            <wp:extent cx="1440180" cy="481965"/>
            <wp:effectExtent l="0" t="0" r="0" b="0"/>
            <wp:wrapNone/>
            <wp:docPr id="6" name="Grafik 6"/>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180" cy="481965"/>
                    </a:xfrm>
                    <a:prstGeom prst="rect">
                      <a:avLst/>
                    </a:prstGeom>
                    <a:noFill/>
                  </pic:spPr>
                </pic:pic>
              </a:graphicData>
            </a:graphic>
          </wp:anchor>
        </w:drawing>
      </w:r>
    </w:p>
    <w:sectPr w:rsidR="006A13CD" w:rsidRPr="006A13CD" w:rsidSect="00F3438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00002A87" w:usb1="80000000" w:usb2="00000008"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DB6"/>
    <w:rsid w:val="00001575"/>
    <w:rsid w:val="00011275"/>
    <w:rsid w:val="00037C37"/>
    <w:rsid w:val="000726FD"/>
    <w:rsid w:val="00096B6A"/>
    <w:rsid w:val="000A0D0E"/>
    <w:rsid w:val="000B396A"/>
    <w:rsid w:val="000F2280"/>
    <w:rsid w:val="00131352"/>
    <w:rsid w:val="00142E4E"/>
    <w:rsid w:val="001644FA"/>
    <w:rsid w:val="0017686A"/>
    <w:rsid w:val="00187D0B"/>
    <w:rsid w:val="001B313E"/>
    <w:rsid w:val="001B71DD"/>
    <w:rsid w:val="00236BC7"/>
    <w:rsid w:val="002533D8"/>
    <w:rsid w:val="002C0356"/>
    <w:rsid w:val="002F3E27"/>
    <w:rsid w:val="00370F71"/>
    <w:rsid w:val="003961FE"/>
    <w:rsid w:val="003B0988"/>
    <w:rsid w:val="003B3F59"/>
    <w:rsid w:val="00431D2D"/>
    <w:rsid w:val="004472B4"/>
    <w:rsid w:val="004540FA"/>
    <w:rsid w:val="0047238D"/>
    <w:rsid w:val="00480E53"/>
    <w:rsid w:val="004A431D"/>
    <w:rsid w:val="004A6C2D"/>
    <w:rsid w:val="004A7420"/>
    <w:rsid w:val="005052D6"/>
    <w:rsid w:val="00512030"/>
    <w:rsid w:val="00534DFA"/>
    <w:rsid w:val="00560A69"/>
    <w:rsid w:val="00577588"/>
    <w:rsid w:val="00596727"/>
    <w:rsid w:val="005A160B"/>
    <w:rsid w:val="005C0210"/>
    <w:rsid w:val="005C3E28"/>
    <w:rsid w:val="00635047"/>
    <w:rsid w:val="00642FF8"/>
    <w:rsid w:val="00695583"/>
    <w:rsid w:val="006A13CD"/>
    <w:rsid w:val="006C3360"/>
    <w:rsid w:val="006D3118"/>
    <w:rsid w:val="00700C59"/>
    <w:rsid w:val="00712DCB"/>
    <w:rsid w:val="0076300D"/>
    <w:rsid w:val="00771991"/>
    <w:rsid w:val="007A5C3C"/>
    <w:rsid w:val="007C24F8"/>
    <w:rsid w:val="007E473B"/>
    <w:rsid w:val="007F54B8"/>
    <w:rsid w:val="007F7AC6"/>
    <w:rsid w:val="00802021"/>
    <w:rsid w:val="00842C0C"/>
    <w:rsid w:val="00853A91"/>
    <w:rsid w:val="00855956"/>
    <w:rsid w:val="00884C57"/>
    <w:rsid w:val="00892D85"/>
    <w:rsid w:val="00896677"/>
    <w:rsid w:val="008A3717"/>
    <w:rsid w:val="008C01F1"/>
    <w:rsid w:val="008E4134"/>
    <w:rsid w:val="00905FF2"/>
    <w:rsid w:val="00906D27"/>
    <w:rsid w:val="009209E0"/>
    <w:rsid w:val="00950AEC"/>
    <w:rsid w:val="00961BE0"/>
    <w:rsid w:val="0097451B"/>
    <w:rsid w:val="009F14AD"/>
    <w:rsid w:val="00A2244A"/>
    <w:rsid w:val="00A369F6"/>
    <w:rsid w:val="00A41F6C"/>
    <w:rsid w:val="00A52174"/>
    <w:rsid w:val="00A73A92"/>
    <w:rsid w:val="00A84971"/>
    <w:rsid w:val="00A94856"/>
    <w:rsid w:val="00AA1EF1"/>
    <w:rsid w:val="00AE7714"/>
    <w:rsid w:val="00AF4BA4"/>
    <w:rsid w:val="00B17599"/>
    <w:rsid w:val="00B5292F"/>
    <w:rsid w:val="00B66AB2"/>
    <w:rsid w:val="00BD72E6"/>
    <w:rsid w:val="00BE3856"/>
    <w:rsid w:val="00C014A1"/>
    <w:rsid w:val="00C03B57"/>
    <w:rsid w:val="00C17707"/>
    <w:rsid w:val="00C530E3"/>
    <w:rsid w:val="00C9625E"/>
    <w:rsid w:val="00CA763E"/>
    <w:rsid w:val="00CC4FAD"/>
    <w:rsid w:val="00D10A2B"/>
    <w:rsid w:val="00D1280B"/>
    <w:rsid w:val="00D16234"/>
    <w:rsid w:val="00D30710"/>
    <w:rsid w:val="00D41552"/>
    <w:rsid w:val="00D91011"/>
    <w:rsid w:val="00DA5003"/>
    <w:rsid w:val="00DF08DE"/>
    <w:rsid w:val="00E0380C"/>
    <w:rsid w:val="00E14040"/>
    <w:rsid w:val="00E20C1E"/>
    <w:rsid w:val="00E44A36"/>
    <w:rsid w:val="00E7218D"/>
    <w:rsid w:val="00E907BA"/>
    <w:rsid w:val="00EA1DB6"/>
    <w:rsid w:val="00EB43BD"/>
    <w:rsid w:val="00F10A9C"/>
    <w:rsid w:val="00F33254"/>
    <w:rsid w:val="00F3438B"/>
    <w:rsid w:val="00FA7835"/>
    <w:rsid w:val="00FC29A9"/>
    <w:rsid w:val="00FE2483"/>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4AF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DB6"/>
    <w:pPr>
      <w:spacing w:after="0" w:line="240" w:lineRule="auto"/>
    </w:pPr>
    <w:rPr>
      <w:rFonts w:ascii="Times New Roman" w:hAnsi="Times New Roman" w:cs="Times New Roman"/>
      <w:sz w:val="24"/>
      <w:szCs w:val="24"/>
      <w:lang w:val="de-AT" w:eastAsia="de-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EA1DB6"/>
    <w:rPr>
      <w:color w:val="0000FF"/>
      <w:u w:val="single"/>
    </w:rPr>
  </w:style>
  <w:style w:type="paragraph" w:styleId="BalloonText">
    <w:name w:val="Balloon Text"/>
    <w:basedOn w:val="Normal"/>
    <w:link w:val="BalloonTextChar"/>
    <w:uiPriority w:val="99"/>
    <w:semiHidden/>
    <w:unhideWhenUsed/>
    <w:rsid w:val="00D10A2B"/>
    <w:rPr>
      <w:rFonts w:ascii="Tahoma" w:hAnsi="Tahoma" w:cs="Tahoma"/>
      <w:sz w:val="16"/>
      <w:szCs w:val="16"/>
    </w:rPr>
  </w:style>
  <w:style w:type="character" w:customStyle="1" w:styleId="BalloonTextChar">
    <w:name w:val="Balloon Text Char"/>
    <w:basedOn w:val="DefaultParagraphFont"/>
    <w:link w:val="BalloonText"/>
    <w:uiPriority w:val="99"/>
    <w:semiHidden/>
    <w:rsid w:val="00D10A2B"/>
    <w:rPr>
      <w:rFonts w:ascii="Tahoma" w:hAnsi="Tahoma" w:cs="Tahoma"/>
      <w:sz w:val="16"/>
      <w:szCs w:val="16"/>
      <w:lang w:val="de-AT" w:eastAsia="de-AT"/>
    </w:rPr>
  </w:style>
  <w:style w:type="paragraph" w:styleId="Caption">
    <w:name w:val="caption"/>
    <w:basedOn w:val="Normal"/>
    <w:next w:val="Normal"/>
    <w:uiPriority w:val="35"/>
    <w:unhideWhenUsed/>
    <w:qFormat/>
    <w:rsid w:val="00635047"/>
    <w:pPr>
      <w:spacing w:after="200"/>
    </w:pPr>
    <w:rPr>
      <w:rFonts w:eastAsia="Times New Roman"/>
      <w:i/>
      <w:iCs/>
      <w:color w:val="1F497D" w:themeColor="text2"/>
      <w:sz w:val="18"/>
      <w:szCs w:val="18"/>
    </w:rPr>
  </w:style>
  <w:style w:type="paragraph" w:styleId="NormalWeb">
    <w:name w:val="Normal (Web)"/>
    <w:basedOn w:val="Normal"/>
    <w:uiPriority w:val="99"/>
    <w:unhideWhenUsed/>
    <w:rsid w:val="004A431D"/>
    <w:pPr>
      <w:spacing w:before="100" w:beforeAutospacing="1" w:after="100" w:afterAutospacing="1"/>
    </w:pPr>
    <w:rPr>
      <w:sz w:val="20"/>
      <w:szCs w:val="20"/>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DB6"/>
    <w:pPr>
      <w:spacing w:after="0" w:line="240" w:lineRule="auto"/>
    </w:pPr>
    <w:rPr>
      <w:rFonts w:ascii="Times New Roman" w:hAnsi="Times New Roman" w:cs="Times New Roman"/>
      <w:sz w:val="24"/>
      <w:szCs w:val="24"/>
      <w:lang w:val="de-AT" w:eastAsia="de-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EA1DB6"/>
    <w:rPr>
      <w:color w:val="0000FF"/>
      <w:u w:val="single"/>
    </w:rPr>
  </w:style>
  <w:style w:type="paragraph" w:styleId="BalloonText">
    <w:name w:val="Balloon Text"/>
    <w:basedOn w:val="Normal"/>
    <w:link w:val="BalloonTextChar"/>
    <w:uiPriority w:val="99"/>
    <w:semiHidden/>
    <w:unhideWhenUsed/>
    <w:rsid w:val="00D10A2B"/>
    <w:rPr>
      <w:rFonts w:ascii="Tahoma" w:hAnsi="Tahoma" w:cs="Tahoma"/>
      <w:sz w:val="16"/>
      <w:szCs w:val="16"/>
    </w:rPr>
  </w:style>
  <w:style w:type="character" w:customStyle="1" w:styleId="BalloonTextChar">
    <w:name w:val="Balloon Text Char"/>
    <w:basedOn w:val="DefaultParagraphFont"/>
    <w:link w:val="BalloonText"/>
    <w:uiPriority w:val="99"/>
    <w:semiHidden/>
    <w:rsid w:val="00D10A2B"/>
    <w:rPr>
      <w:rFonts w:ascii="Tahoma" w:hAnsi="Tahoma" w:cs="Tahoma"/>
      <w:sz w:val="16"/>
      <w:szCs w:val="16"/>
      <w:lang w:val="de-AT" w:eastAsia="de-AT"/>
    </w:rPr>
  </w:style>
  <w:style w:type="paragraph" w:styleId="Caption">
    <w:name w:val="caption"/>
    <w:basedOn w:val="Normal"/>
    <w:next w:val="Normal"/>
    <w:uiPriority w:val="35"/>
    <w:unhideWhenUsed/>
    <w:qFormat/>
    <w:rsid w:val="00635047"/>
    <w:pPr>
      <w:spacing w:after="200"/>
    </w:pPr>
    <w:rPr>
      <w:rFonts w:eastAsia="Times New Roman"/>
      <w:i/>
      <w:iCs/>
      <w:color w:val="1F497D" w:themeColor="text2"/>
      <w:sz w:val="18"/>
      <w:szCs w:val="18"/>
    </w:rPr>
  </w:style>
  <w:style w:type="paragraph" w:styleId="NormalWeb">
    <w:name w:val="Normal (Web)"/>
    <w:basedOn w:val="Normal"/>
    <w:uiPriority w:val="99"/>
    <w:unhideWhenUsed/>
    <w:rsid w:val="004A431D"/>
    <w:pPr>
      <w:spacing w:before="100" w:beforeAutospacing="1" w:after="100" w:afterAutospacing="1"/>
    </w:pPr>
    <w:rPr>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039786">
      <w:bodyDiv w:val="1"/>
      <w:marLeft w:val="0"/>
      <w:marRight w:val="0"/>
      <w:marTop w:val="0"/>
      <w:marBottom w:val="0"/>
      <w:divBdr>
        <w:top w:val="none" w:sz="0" w:space="0" w:color="auto"/>
        <w:left w:val="none" w:sz="0" w:space="0" w:color="auto"/>
        <w:bottom w:val="none" w:sz="0" w:space="0" w:color="auto"/>
        <w:right w:val="none" w:sz="0" w:space="0" w:color="auto"/>
      </w:divBdr>
      <w:divsChild>
        <w:div w:id="1060401411">
          <w:marLeft w:val="0"/>
          <w:marRight w:val="0"/>
          <w:marTop w:val="0"/>
          <w:marBottom w:val="0"/>
          <w:divBdr>
            <w:top w:val="none" w:sz="0" w:space="0" w:color="auto"/>
            <w:left w:val="none" w:sz="0" w:space="0" w:color="auto"/>
            <w:bottom w:val="none" w:sz="0" w:space="0" w:color="auto"/>
            <w:right w:val="none" w:sz="0" w:space="0" w:color="auto"/>
          </w:divBdr>
        </w:div>
      </w:divsChild>
    </w:div>
    <w:div w:id="809984365">
      <w:bodyDiv w:val="1"/>
      <w:marLeft w:val="0"/>
      <w:marRight w:val="0"/>
      <w:marTop w:val="0"/>
      <w:marBottom w:val="0"/>
      <w:divBdr>
        <w:top w:val="none" w:sz="0" w:space="0" w:color="auto"/>
        <w:left w:val="none" w:sz="0" w:space="0" w:color="auto"/>
        <w:bottom w:val="none" w:sz="0" w:space="0" w:color="auto"/>
        <w:right w:val="none" w:sz="0" w:space="0" w:color="auto"/>
      </w:divBdr>
    </w:div>
    <w:div w:id="843277888">
      <w:bodyDiv w:val="1"/>
      <w:marLeft w:val="0"/>
      <w:marRight w:val="0"/>
      <w:marTop w:val="0"/>
      <w:marBottom w:val="0"/>
      <w:divBdr>
        <w:top w:val="none" w:sz="0" w:space="0" w:color="auto"/>
        <w:left w:val="none" w:sz="0" w:space="0" w:color="auto"/>
        <w:bottom w:val="none" w:sz="0" w:space="0" w:color="auto"/>
        <w:right w:val="none" w:sz="0" w:space="0" w:color="auto"/>
      </w:divBdr>
      <w:divsChild>
        <w:div w:id="1603150027">
          <w:marLeft w:val="0"/>
          <w:marRight w:val="0"/>
          <w:marTop w:val="300"/>
          <w:marBottom w:val="0"/>
          <w:divBdr>
            <w:top w:val="none" w:sz="0" w:space="0" w:color="auto"/>
            <w:left w:val="none" w:sz="0" w:space="0" w:color="auto"/>
            <w:bottom w:val="none" w:sz="0" w:space="0" w:color="auto"/>
            <w:right w:val="none" w:sz="0" w:space="0" w:color="auto"/>
          </w:divBdr>
        </w:div>
        <w:div w:id="372269805">
          <w:marLeft w:val="0"/>
          <w:marRight w:val="0"/>
          <w:marTop w:val="300"/>
          <w:marBottom w:val="0"/>
          <w:divBdr>
            <w:top w:val="none" w:sz="0" w:space="0" w:color="auto"/>
            <w:left w:val="none" w:sz="0" w:space="0" w:color="auto"/>
            <w:bottom w:val="none" w:sz="0" w:space="0" w:color="auto"/>
            <w:right w:val="none" w:sz="0" w:space="0" w:color="auto"/>
          </w:divBdr>
        </w:div>
      </w:divsChild>
    </w:div>
    <w:div w:id="111759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418</Words>
  <Characters>2387</Characters>
  <Application>Microsoft Macintosh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Melitta Campostrini</dc:creator>
  <cp:lastModifiedBy>Office 2004 Test Drive User</cp:lastModifiedBy>
  <cp:revision>2</cp:revision>
  <cp:lastPrinted>2020-10-07T14:34:00Z</cp:lastPrinted>
  <dcterms:created xsi:type="dcterms:W3CDTF">2021-03-10T17:33:00Z</dcterms:created>
  <dcterms:modified xsi:type="dcterms:W3CDTF">2021-03-10T17:33:00Z</dcterms:modified>
</cp:coreProperties>
</file>